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BC" w:rsidRDefault="00620EBC">
      <w:pPr>
        <w:rPr>
          <w:b/>
          <w:bCs/>
          <w:sz w:val="28"/>
          <w:szCs w:val="28"/>
        </w:rPr>
      </w:pPr>
    </w:p>
    <w:tbl>
      <w:tblPr>
        <w:tblW w:w="1095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43"/>
        <w:gridCol w:w="1807"/>
        <w:gridCol w:w="3750"/>
        <w:gridCol w:w="2160"/>
        <w:gridCol w:w="14"/>
      </w:tblGrid>
      <w:tr w:rsidR="00620EBC">
        <w:trPr>
          <w:gridAfter w:val="1"/>
          <w:wAfter w:w="14" w:type="dxa"/>
          <w:trHeight w:val="761"/>
        </w:trPr>
        <w:tc>
          <w:tcPr>
            <w:tcW w:w="109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0EBC" w:rsidRDefault="00620EBC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620EBC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985C2F" w:rsidRPr="00985C2F" w:rsidRDefault="00985C2F">
            <w:pPr>
              <w:rPr>
                <w:noProof/>
                <w:sz w:val="20"/>
              </w:rPr>
            </w:pPr>
          </w:p>
          <w:p w:rsidR="00620EBC" w:rsidRDefault="00761BA2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EBC" w:rsidRDefault="00620EBC">
            <w:pPr>
              <w:rPr>
                <w:sz w:val="20"/>
              </w:rPr>
            </w:pPr>
          </w:p>
        </w:tc>
        <w:tc>
          <w:tcPr>
            <w:tcW w:w="680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985C2F" w:rsidRDefault="00985C2F" w:rsidP="00985C2F">
            <w:pPr>
              <w:pStyle w:val="Nagwek4"/>
              <w:ind w:firstLine="0"/>
            </w:pPr>
            <w:r>
              <w:t xml:space="preserve">  URZĄD MIEJSKI w Miliczu</w:t>
            </w:r>
          </w:p>
          <w:p w:rsidR="00985C2F" w:rsidRPr="00B30BB3" w:rsidRDefault="00985C2F" w:rsidP="00985C2F">
            <w:r>
              <w:t xml:space="preserve">  56-300 Milicz</w:t>
            </w:r>
          </w:p>
          <w:p w:rsidR="00985C2F" w:rsidRDefault="00985C2F" w:rsidP="00985C2F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620EBC" w:rsidRDefault="00985C2F" w:rsidP="00985C2F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0EBC" w:rsidRPr="00950091" w:rsidRDefault="00620EBC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620EBC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EBC" w:rsidRDefault="00620EBC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0EBC" w:rsidRDefault="00620EBC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20EBC" w:rsidRDefault="00620EBC">
            <w:pPr>
              <w:rPr>
                <w:sz w:val="16"/>
                <w:szCs w:val="16"/>
              </w:rPr>
            </w:pPr>
          </w:p>
        </w:tc>
      </w:tr>
      <w:tr w:rsidR="00620EBC" w:rsidTr="00612E5B">
        <w:trPr>
          <w:gridAfter w:val="1"/>
          <w:wAfter w:w="14" w:type="dxa"/>
          <w:trHeight w:hRule="exact" w:val="1867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620EBC" w:rsidRDefault="00620EBC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620EBC" w:rsidRDefault="00620EBC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 xml:space="preserve">wniosku o sprostowanie oczywistego błędu pisarskiego      </w:t>
            </w:r>
          </w:p>
          <w:p w:rsidR="00620EBC" w:rsidRDefault="00620EB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 xml:space="preserve"> w akcie stanu cywilnego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4" w:type="dxa"/>
            <w:gridSpan w:val="6"/>
          </w:tcPr>
          <w:p w:rsidR="00620EBC" w:rsidRDefault="00620EB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620EBC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0954" w:type="dxa"/>
            <w:gridSpan w:val="6"/>
          </w:tcPr>
          <w:p w:rsidR="00620EBC" w:rsidRPr="00761BA2" w:rsidRDefault="00985C2F" w:rsidP="00761B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 Urzędzie Stanu Cywilnego, pok. </w:t>
            </w:r>
            <w:r w:rsidR="00BB4B4F">
              <w:rPr>
                <w:bCs/>
              </w:rPr>
              <w:t xml:space="preserve">nr </w:t>
            </w:r>
            <w:r>
              <w:rPr>
                <w:bCs/>
              </w:rPr>
              <w:t>40</w:t>
            </w:r>
            <w:r w:rsidR="00A078AA">
              <w:rPr>
                <w:bCs/>
              </w:rPr>
              <w:t>,</w:t>
            </w:r>
            <w:r>
              <w:rPr>
                <w:bCs/>
              </w:rPr>
              <w:t xml:space="preserve"> należy złożyć wniosek </w:t>
            </w:r>
            <w:r w:rsidR="00620EBC">
              <w:rPr>
                <w:bCs/>
              </w:rPr>
              <w:t xml:space="preserve">o </w:t>
            </w:r>
            <w:r w:rsidR="00620EBC">
              <w:t>sprostowanie oczywistego błędu pisarskiego w akcie stanu cywilnego (załącznik nr 1)</w:t>
            </w:r>
            <w:r w:rsidR="00620EBC">
              <w:rPr>
                <w:bCs/>
              </w:rPr>
              <w:t>.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620EBC" w:rsidRDefault="007E7435">
            <w:pPr>
              <w:pStyle w:val="Tekstpodstawowywcity"/>
              <w:rPr>
                <w:b/>
                <w:bCs/>
              </w:rPr>
            </w:pPr>
            <w:r w:rsidRPr="007E7435">
              <w:rPr>
                <w:b/>
                <w:noProof/>
                <w:sz w:val="20"/>
              </w:rPr>
              <w:pict>
                <v:line id="_x0000_s1027" style="position:absolute;left:0;text-align:left;z-index:251658240" from="-3.25pt,7.75pt" to="527.75pt,7.75pt"/>
              </w:pict>
            </w:r>
          </w:p>
          <w:p w:rsidR="00C95FF2" w:rsidRPr="00761BA2" w:rsidRDefault="00C95FF2" w:rsidP="00761BA2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eastAsia="ArialMT"/>
              </w:rPr>
            </w:pPr>
            <w:r w:rsidRPr="00761BA2">
              <w:rPr>
                <w:rFonts w:eastAsia="ArialMT"/>
              </w:rPr>
              <w:t xml:space="preserve">Wydanie decyzji przez kierownika USC - </w:t>
            </w:r>
            <w:r w:rsidRPr="00BB4B4F">
              <w:rPr>
                <w:rFonts w:eastAsia="ArialMT"/>
                <w:b/>
              </w:rPr>
              <w:t>39,00 zł</w:t>
            </w:r>
            <w:r w:rsidR="00BB4B4F" w:rsidRPr="00BB4B4F">
              <w:rPr>
                <w:rFonts w:eastAsia="ArialMT"/>
                <w:b/>
              </w:rPr>
              <w:t>.</w:t>
            </w:r>
            <w:r w:rsidRPr="00761BA2">
              <w:rPr>
                <w:rFonts w:eastAsia="ArialMT"/>
              </w:rPr>
              <w:t xml:space="preserve"> (cz. I </w:t>
            </w:r>
            <w:proofErr w:type="spellStart"/>
            <w:r w:rsidRPr="00761BA2">
              <w:rPr>
                <w:rFonts w:eastAsia="ArialMT"/>
              </w:rPr>
              <w:t>pkt</w:t>
            </w:r>
            <w:proofErr w:type="spellEnd"/>
            <w:r w:rsidRPr="00761BA2">
              <w:rPr>
                <w:rFonts w:eastAsia="ArialMT"/>
              </w:rPr>
              <w:t xml:space="preserve"> 4, kol. 3, załącznika do ustawy z dnia 16 listopada</w:t>
            </w:r>
          </w:p>
          <w:p w:rsidR="00620EBC" w:rsidRPr="00761BA2" w:rsidRDefault="00C95FF2" w:rsidP="00761BA2">
            <w:pPr>
              <w:autoSpaceDE w:val="0"/>
              <w:spacing w:line="360" w:lineRule="auto"/>
              <w:rPr>
                <w:rFonts w:eastAsia="ArialMT"/>
              </w:rPr>
            </w:pPr>
            <w:r w:rsidRPr="00761BA2">
              <w:rPr>
                <w:rFonts w:eastAsia="ArialMT"/>
              </w:rPr>
              <w:t>2006 r. o opłacie skarbowej – Dz. U. Nr 225, poz. 1635 ze zmianami).</w:t>
            </w:r>
            <w:r w:rsidR="00761BA2">
              <w:rPr>
                <w:rFonts w:eastAsia="ArialMT"/>
              </w:rPr>
              <w:t xml:space="preserve"> </w:t>
            </w:r>
            <w:r w:rsidRPr="00761BA2">
              <w:rPr>
                <w:rFonts w:eastAsia="Arial-ItalicMT"/>
                <w:iCs/>
              </w:rPr>
              <w:t>Opłaty dokonuje się: w kasie Urzędu Miejskiego lub na konto bankowe Urzędu Miejskiego</w:t>
            </w:r>
            <w:r w:rsidR="00761BA2">
              <w:rPr>
                <w:rFonts w:eastAsia="Arial-ItalicMT"/>
                <w:iCs/>
              </w:rPr>
              <w:t>: Bank Spółdzielczy w Miliczu, n</w:t>
            </w:r>
            <w:r w:rsidRPr="00761BA2">
              <w:rPr>
                <w:rFonts w:eastAsia="Arial-ItalicMT"/>
                <w:iCs/>
              </w:rPr>
              <w:t xml:space="preserve">r rachunku: </w:t>
            </w:r>
            <w:r w:rsidRPr="00761BA2">
              <w:rPr>
                <w:rStyle w:val="Pogrubienie"/>
                <w:color w:val="000000"/>
              </w:rPr>
              <w:t>61 9582 0000 2000 0000 0358 0008</w:t>
            </w:r>
            <w:r w:rsidRPr="00761BA2">
              <w:rPr>
                <w:rFonts w:eastAsia="Arial-ItalicMT"/>
                <w:iCs/>
              </w:rPr>
              <w:t xml:space="preserve"> dopise</w:t>
            </w:r>
            <w:r w:rsidR="00761BA2">
              <w:rPr>
                <w:rFonts w:eastAsia="Arial-ItalicMT"/>
                <w:iCs/>
              </w:rPr>
              <w:t>k: "opłata skarbowa tytułem..."</w:t>
            </w:r>
            <w:r w:rsidRPr="00761BA2">
              <w:rPr>
                <w:rFonts w:eastAsia="Arial-ItalicMT"/>
                <w:iCs/>
              </w:rPr>
              <w:t>.</w:t>
            </w:r>
            <w:r w:rsidR="00761BA2" w:rsidRPr="00761BA2">
              <w:rPr>
                <w:rFonts w:eastAsia="Arial-ItalicMT"/>
                <w:iCs/>
              </w:rPr>
              <w:t xml:space="preserve"> </w:t>
            </w:r>
            <w:r w:rsidRPr="00761BA2">
              <w:rPr>
                <w:rFonts w:eastAsia="Arial-ItalicMT"/>
                <w:iCs/>
              </w:rPr>
              <w:t>W przypadku dokonania opłaty skarbowej przelewem bankowym należy dołączyć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</w:t>
            </w:r>
            <w:r w:rsidR="00761BA2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decyzję ?</w:t>
            </w:r>
          </w:p>
          <w:p w:rsidR="00620EBC" w:rsidRDefault="00620EBC">
            <w:pPr>
              <w:pStyle w:val="Tekstpodstawowywcity"/>
              <w:rPr>
                <w:b/>
                <w:bCs/>
              </w:rPr>
            </w:pP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0954" w:type="dxa"/>
            <w:gridSpan w:val="6"/>
          </w:tcPr>
          <w:p w:rsidR="00620EBC" w:rsidRPr="00761BA2" w:rsidRDefault="00BB4B4F" w:rsidP="00761BA2">
            <w:pPr>
              <w:spacing w:line="360" w:lineRule="auto"/>
              <w:jc w:val="both"/>
            </w:pPr>
            <w:r>
              <w:t>W ciągu 30</w:t>
            </w:r>
            <w:r w:rsidR="00761BA2" w:rsidRPr="00761BA2">
              <w:t xml:space="preserve"> dni. Sprawy skomplikowane mogą spowodować wydłużenie terminu z przyczyn niez</w:t>
            </w:r>
            <w:r>
              <w:t xml:space="preserve">ależnych od tutejszego Urzędu. </w:t>
            </w:r>
            <w:r w:rsidR="00761BA2" w:rsidRPr="00761BA2">
              <w:t>Zgodnie z art. 35 § 3 Kodeksu postępowania administracyjnego (tekst jednolity z dnia 17 listopada 2000 r. Dz.</w:t>
            </w:r>
            <w:r w:rsidR="00761BA2">
              <w:t xml:space="preserve"> </w:t>
            </w:r>
            <w:r w:rsidR="00761BA2" w:rsidRPr="00761BA2">
              <w:t>U. Nr 98, poz. 1071 ze zmianami)</w:t>
            </w:r>
            <w:r>
              <w:t>,</w:t>
            </w:r>
            <w:r w:rsidR="00761BA2" w:rsidRPr="00761BA2">
              <w:t xml:space="preserve"> sprawy wymagające postępowania wyjaśniającego powinny być załatwione nie później niż w ciągu miesiąca, a sprawy szczególnie skomplikowane nie później niż w ciągu dwóch miesięcy od dnia wszczęcia postępowania. Zgodnie z art. 36 § 1 o każdym przypadku nie załatwienia sprawy w terminie określonym w art. 35 organ obowiązany jest zawiadomić strony, podając przyczyny zwłoki i wskazując</w:t>
            </w:r>
            <w:r>
              <w:t xml:space="preserve"> nowy termin załatwienia sprawy</w:t>
            </w:r>
            <w:r w:rsidR="00761BA2" w:rsidRPr="00761BA2">
              <w:t>.</w:t>
            </w:r>
          </w:p>
        </w:tc>
      </w:tr>
      <w:tr w:rsidR="00620EBC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ind w:left="0"/>
              <w:rPr>
                <w:b/>
                <w:bCs/>
                <w:sz w:val="16"/>
              </w:rPr>
            </w:pPr>
          </w:p>
          <w:p w:rsidR="00620EBC" w:rsidRDefault="00620EBC">
            <w:pPr>
              <w:pStyle w:val="Tekstpodstawowywcity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620EBC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0954" w:type="dxa"/>
            <w:gridSpan w:val="6"/>
          </w:tcPr>
          <w:p w:rsidR="00620EBC" w:rsidRPr="00761BA2" w:rsidRDefault="00620EBC">
            <w:pPr>
              <w:pStyle w:val="Tekstpodstawowy"/>
              <w:spacing w:line="360" w:lineRule="auto"/>
              <w:jc w:val="both"/>
            </w:pPr>
            <w:r>
              <w:t>Decyzję można odebrać osobiście w terminie uzgodnionym</w:t>
            </w:r>
            <w:r w:rsidR="00761BA2">
              <w:t>,</w:t>
            </w:r>
            <w:r>
              <w:t xml:space="preserve"> bądź przez doręczenie za zwrotnym potwierdzeniem odbioru.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Przepisy prawne obowiązujące przy wydawaniu decyzji :</w:t>
            </w: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954" w:type="dxa"/>
            <w:gridSpan w:val="6"/>
          </w:tcPr>
          <w:p w:rsidR="00620EBC" w:rsidRPr="00761BA2" w:rsidRDefault="00761BA2" w:rsidP="00761BA2">
            <w:pPr>
              <w:tabs>
                <w:tab w:val="center" w:pos="4896"/>
                <w:tab w:val="right" w:pos="9432"/>
              </w:tabs>
              <w:snapToGrid w:val="0"/>
              <w:spacing w:line="360" w:lineRule="auto"/>
              <w:rPr>
                <w:rFonts w:eastAsia="ArialMT"/>
              </w:rPr>
            </w:pPr>
            <w:r w:rsidRPr="00761BA2">
              <w:rPr>
                <w:rFonts w:eastAsia="ArialMT"/>
              </w:rPr>
              <w:lastRenderedPageBreak/>
              <w:t>Ustawa z dnia 29 września 1986 r. - prawo o aktach stanu cywilnego (tekst jednolity: Dz. U. z 2004 r. Nr 161, poz. 1688 ze zmianami)</w:t>
            </w:r>
            <w:r w:rsidRPr="00761BA2">
              <w:rPr>
                <w:rFonts w:eastAsia="Verdana"/>
              </w:rPr>
              <w:t>.</w:t>
            </w:r>
          </w:p>
        </w:tc>
      </w:tr>
      <w:tr w:rsidR="00620EBC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7. O czym należy pamiętać ?</w:t>
            </w:r>
          </w:p>
          <w:p w:rsidR="00620EBC" w:rsidRDefault="00620EBC">
            <w:pPr>
              <w:pStyle w:val="Tekstpodstawowywcity"/>
              <w:rPr>
                <w:b/>
                <w:bCs/>
              </w:rPr>
            </w:pPr>
          </w:p>
        </w:tc>
      </w:tr>
      <w:tr w:rsidR="0062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954" w:type="dxa"/>
            <w:gridSpan w:val="6"/>
          </w:tcPr>
          <w:p w:rsidR="00620EBC" w:rsidRDefault="00620EBC" w:rsidP="00C95FF2">
            <w:pPr>
              <w:pStyle w:val="Tekstpodstawowywcity3"/>
              <w:spacing w:before="0" w:beforeAutospacing="0" w:after="0" w:line="360" w:lineRule="auto"/>
              <w:ind w:left="0"/>
              <w:jc w:val="both"/>
            </w:pPr>
            <w:r>
              <w:t xml:space="preserve">Podstawą sprostowania aktu są przede </w:t>
            </w:r>
            <w:r w:rsidR="00C95FF2">
              <w:t xml:space="preserve">wszystkim akty stanu cywilnego. </w:t>
            </w:r>
            <w:r>
              <w:t>Zasadą jest, że akt późniejszy prostujemy  na pods</w:t>
            </w:r>
            <w:r w:rsidR="00C95FF2">
              <w:t>tawie aktu wcześniejszego.</w:t>
            </w:r>
          </w:p>
          <w:p w:rsidR="00C95FF2" w:rsidRDefault="00C95FF2" w:rsidP="00C95FF2">
            <w:pPr>
              <w:pStyle w:val="Tekstpodstawowywcity3"/>
              <w:spacing w:before="0" w:beforeAutospacing="0" w:after="0" w:line="360" w:lineRule="auto"/>
              <w:ind w:left="0"/>
              <w:jc w:val="both"/>
            </w:pPr>
            <w:r>
              <w:t>Wymagane dokumenty:</w:t>
            </w:r>
          </w:p>
          <w:p w:rsidR="00C95FF2" w:rsidRDefault="00C95FF2" w:rsidP="00C95FF2">
            <w:pPr>
              <w:pStyle w:val="Tekstpodstawowywcity3"/>
              <w:numPr>
                <w:ilvl w:val="0"/>
                <w:numId w:val="30"/>
              </w:numPr>
              <w:spacing w:before="0" w:beforeAutospacing="0" w:after="0" w:line="360" w:lineRule="auto"/>
              <w:jc w:val="both"/>
            </w:pPr>
            <w:r>
              <w:t>Przy prostowaniu aktu urodzenia:</w:t>
            </w:r>
          </w:p>
          <w:p w:rsidR="00C95FF2" w:rsidRDefault="00C95FF2" w:rsidP="00C95FF2">
            <w:pPr>
              <w:spacing w:line="360" w:lineRule="auto"/>
              <w:jc w:val="both"/>
            </w:pPr>
            <w:r>
              <w:t xml:space="preserve">       - odpis zupełny aktu małżeństwa rodziców,</w:t>
            </w:r>
          </w:p>
          <w:p w:rsidR="00C95FF2" w:rsidRDefault="00C95FF2" w:rsidP="00C95FF2">
            <w:pPr>
              <w:spacing w:line="360" w:lineRule="auto"/>
              <w:jc w:val="both"/>
            </w:pPr>
            <w:r>
              <w:t xml:space="preserve">       - lub gdy rodzice nie są małżeństwem odpisy zupełne ich aktów urodzenia.</w:t>
            </w:r>
          </w:p>
          <w:p w:rsidR="00C95FF2" w:rsidRDefault="00C95FF2" w:rsidP="00C95FF2">
            <w:pPr>
              <w:numPr>
                <w:ilvl w:val="0"/>
                <w:numId w:val="30"/>
              </w:numPr>
              <w:spacing w:line="360" w:lineRule="auto"/>
              <w:jc w:val="both"/>
            </w:pPr>
            <w:r>
              <w:t>Przy prostowaniu aktu małżeństwa:</w:t>
            </w:r>
          </w:p>
          <w:p w:rsidR="00C95FF2" w:rsidRDefault="00C95FF2" w:rsidP="00C95FF2">
            <w:pPr>
              <w:spacing w:line="360" w:lineRule="auto"/>
              <w:jc w:val="both"/>
            </w:pPr>
            <w:r>
              <w:t xml:space="preserve">       - odpisy zupełne aktów urodzenia osób /osoby/, których akt dotyczy.</w:t>
            </w:r>
          </w:p>
          <w:p w:rsidR="00C95FF2" w:rsidRDefault="00C95FF2" w:rsidP="00C95FF2">
            <w:pPr>
              <w:numPr>
                <w:ilvl w:val="0"/>
                <w:numId w:val="30"/>
              </w:numPr>
              <w:spacing w:line="360" w:lineRule="auto"/>
              <w:jc w:val="both"/>
            </w:pPr>
            <w:r>
              <w:t>Przy prostowaniu aktu zgonu:</w:t>
            </w:r>
          </w:p>
          <w:p w:rsidR="00620EBC" w:rsidRDefault="00C95FF2" w:rsidP="00C95FF2">
            <w:pPr>
              <w:spacing w:line="360" w:lineRule="auto"/>
              <w:jc w:val="both"/>
            </w:pPr>
            <w:r>
              <w:t xml:space="preserve">       - odpis zupełny aktu małżeństwa lub aktu urodzenia osoby zmarłej</w:t>
            </w:r>
          </w:p>
        </w:tc>
      </w:tr>
      <w:tr w:rsidR="00620EBC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954" w:type="dxa"/>
            <w:gridSpan w:val="6"/>
          </w:tcPr>
          <w:p w:rsidR="00620EBC" w:rsidRDefault="00620EBC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8. Co przysługuje wnioskodawcy ?</w:t>
            </w:r>
          </w:p>
          <w:p w:rsidR="00620EBC" w:rsidRDefault="00620EBC">
            <w:pPr>
              <w:pStyle w:val="Tekstpodstawowywcity"/>
            </w:pPr>
          </w:p>
        </w:tc>
      </w:tr>
      <w:tr w:rsid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</w:trPr>
        <w:tc>
          <w:tcPr>
            <w:tcW w:w="10954" w:type="dxa"/>
            <w:gridSpan w:val="6"/>
          </w:tcPr>
          <w:p w:rsidR="00761BA2" w:rsidRPr="00761BA2" w:rsidRDefault="00761BA2" w:rsidP="00761BA2">
            <w:pPr>
              <w:tabs>
                <w:tab w:val="left" w:pos="740"/>
              </w:tabs>
              <w:snapToGrid w:val="0"/>
              <w:spacing w:line="360" w:lineRule="auto"/>
              <w:ind w:left="20"/>
              <w:jc w:val="both"/>
              <w:rPr>
                <w:rFonts w:eastAsia="ArialMT"/>
              </w:rPr>
            </w:pPr>
            <w:r w:rsidRPr="00761BA2">
              <w:rPr>
                <w:rFonts w:eastAsia="ArialMT"/>
              </w:rPr>
              <w:t>Odwołanie od decyzji można wnieść do Wojewody Dolnośląskiego, za pośrednictwem kierownika Urzędu Stanu</w:t>
            </w:r>
            <w:r>
              <w:rPr>
                <w:rFonts w:eastAsia="ArialMT"/>
              </w:rPr>
              <w:t xml:space="preserve"> Cywilnego w Miliczu</w:t>
            </w:r>
            <w:r w:rsidRPr="00761BA2">
              <w:rPr>
                <w:rFonts w:eastAsia="ArialMT"/>
              </w:rPr>
              <w:t>, w terminie 14 dni od daty otrzymania decyzji.</w:t>
            </w:r>
          </w:p>
          <w:p w:rsidR="00761BA2" w:rsidRPr="00761BA2" w:rsidRDefault="00761BA2" w:rsidP="00761BA2">
            <w:pPr>
              <w:autoSpaceDE w:val="0"/>
              <w:spacing w:line="360" w:lineRule="auto"/>
              <w:rPr>
                <w:rFonts w:eastAsia="ArialMT"/>
              </w:rPr>
            </w:pPr>
            <w:r w:rsidRPr="00761BA2">
              <w:rPr>
                <w:rFonts w:eastAsia="ArialMT"/>
              </w:rPr>
              <w:t>Skargę w sprawie można wnieść do Wojewody Dolnośląskiego.</w:t>
            </w:r>
          </w:p>
        </w:tc>
      </w:tr>
      <w:tr w:rsidR="00761BA2" w:rsidT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0954" w:type="dxa"/>
            <w:gridSpan w:val="6"/>
          </w:tcPr>
          <w:p w:rsidR="00761BA2" w:rsidRPr="00761BA2" w:rsidRDefault="00761BA2" w:rsidP="00761BA2">
            <w:pPr>
              <w:tabs>
                <w:tab w:val="left" w:pos="740"/>
              </w:tabs>
              <w:snapToGrid w:val="0"/>
              <w:spacing w:line="360" w:lineRule="auto"/>
              <w:ind w:left="20"/>
              <w:jc w:val="both"/>
              <w:rPr>
                <w:rFonts w:eastAsia="ArialMT"/>
                <w:b/>
              </w:rPr>
            </w:pPr>
            <w:r>
              <w:rPr>
                <w:rFonts w:eastAsia="ArialMT"/>
              </w:rPr>
              <w:t xml:space="preserve">     </w:t>
            </w:r>
            <w:r w:rsidRPr="00761BA2">
              <w:rPr>
                <w:rFonts w:eastAsia="ArialMT"/>
                <w:b/>
              </w:rPr>
              <w:t xml:space="preserve"> 9. Uwagi</w:t>
            </w:r>
          </w:p>
        </w:tc>
      </w:tr>
      <w:tr w:rsid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</w:trPr>
        <w:tc>
          <w:tcPr>
            <w:tcW w:w="10954" w:type="dxa"/>
            <w:gridSpan w:val="6"/>
          </w:tcPr>
          <w:p w:rsidR="00761BA2" w:rsidRPr="00761BA2" w:rsidRDefault="00724745" w:rsidP="00761BA2">
            <w:pPr>
              <w:tabs>
                <w:tab w:val="left" w:pos="740"/>
              </w:tabs>
              <w:snapToGrid w:val="0"/>
              <w:spacing w:line="360" w:lineRule="auto"/>
              <w:ind w:left="20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W Urzędzie Stanu C</w:t>
            </w:r>
            <w:r w:rsidR="00761BA2" w:rsidRPr="00761BA2">
              <w:rPr>
                <w:rFonts w:eastAsia="ArialMT"/>
              </w:rPr>
              <w:t>ywilnego można sprostować tylko oczywisty błąd pisarski, czyli wpis niezgodny z dokumentem stanowiącym podstawę jego sporządzenia.</w:t>
            </w:r>
            <w:r w:rsidR="00761BA2">
              <w:rPr>
                <w:rFonts w:eastAsia="ArialMT"/>
              </w:rPr>
              <w:t xml:space="preserve"> </w:t>
            </w:r>
            <w:r w:rsidR="00761BA2" w:rsidRPr="00761BA2">
              <w:rPr>
                <w:rFonts w:eastAsia="ArialMT"/>
              </w:rPr>
              <w:t>Akt stanu cywilnego, który został błędnie lub nieściśle zredagowany podlega sprostowaniu w postępowaniu sądowym. Dokumenty składane wraz z wnioskiem nie podlegają zwrotowi, lecz są włączane do akt zbiorowych aktu stanu</w:t>
            </w:r>
            <w:r w:rsidR="00761BA2">
              <w:rPr>
                <w:rFonts w:eastAsia="ArialMT"/>
              </w:rPr>
              <w:t xml:space="preserve"> </w:t>
            </w:r>
            <w:r w:rsidR="00761BA2" w:rsidRPr="00761BA2">
              <w:rPr>
                <w:rFonts w:eastAsia="ArialMT"/>
              </w:rPr>
              <w:t>cywilnego i przechowywane w USC przez okres 100 lat, następnie przekazywane do archiwum państwowego</w:t>
            </w:r>
          </w:p>
        </w:tc>
      </w:tr>
      <w:tr w:rsid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954" w:type="dxa"/>
            <w:gridSpan w:val="6"/>
          </w:tcPr>
          <w:p w:rsidR="00761BA2" w:rsidRDefault="00761BA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10. Wzór wniosku w załączeniu </w:t>
            </w:r>
          </w:p>
          <w:p w:rsidR="00761BA2" w:rsidRDefault="00761BA2">
            <w:pPr>
              <w:numPr>
                <w:ilvl w:val="0"/>
                <w:numId w:val="28"/>
              </w:numPr>
              <w:spacing w:line="360" w:lineRule="auto"/>
              <w:rPr>
                <w:b/>
                <w:bCs/>
                <w:color w:val="000000"/>
              </w:rPr>
            </w:pPr>
            <w:r>
              <w:t xml:space="preserve">Załącznik nr 1 - Wniosek o  sprostowanie oczywistego błędu pisarskiego w akcie stanu cywilnego. </w:t>
            </w:r>
          </w:p>
        </w:tc>
      </w:tr>
      <w:tr w:rsidR="00BB4B4F" w:rsidTr="00612E5B">
        <w:trPr>
          <w:gridAfter w:val="1"/>
          <w:wAfter w:w="14" w:type="dxa"/>
          <w:cantSplit/>
          <w:trHeight w:hRule="exact" w:val="3792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4B4F" w:rsidRDefault="00BB4B4F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BB4B4F" w:rsidRDefault="00BB4B4F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B4B4F" w:rsidRDefault="00BB4B4F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4B4F" w:rsidRDefault="00BB4B4F" w:rsidP="00BB4B4F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BB4B4F" w:rsidRDefault="00BB4B4F" w:rsidP="00BB4B4F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4B4F" w:rsidRDefault="00BB4B4F" w:rsidP="00BB4B4F">
            <w:pPr>
              <w:pStyle w:val="Tekstpodstawowy31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BB4B4F" w:rsidRDefault="00BB4B4F" w:rsidP="00BB4B4F">
            <w:pPr>
              <w:pStyle w:val="Tekstpodstawowy31"/>
              <w:numPr>
                <w:ilvl w:val="0"/>
                <w:numId w:val="32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BB4B4F" w:rsidRDefault="00BB4B4F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BB4B4F" w:rsidRDefault="00BB4B4F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BB4B4F" w:rsidRDefault="00BB4B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6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2" w:rsidRDefault="00761BA2" w:rsidP="00985C2F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Opracował:  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A2" w:rsidRDefault="00761BA2" w:rsidP="00985C2F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Zatwierdził: Danuta Pudłowska – Kierownik USC</w:t>
            </w:r>
          </w:p>
        </w:tc>
      </w:tr>
    </w:tbl>
    <w:p w:rsidR="00620EBC" w:rsidRDefault="00620EBC">
      <w:pPr>
        <w:sectPr w:rsidR="00620EBC" w:rsidSect="00BB4B4F">
          <w:pgSz w:w="11906" w:h="16838"/>
          <w:pgMar w:top="567" w:right="926" w:bottom="1258" w:left="540" w:header="709" w:footer="709" w:gutter="0"/>
          <w:cols w:space="708"/>
          <w:docGrid w:linePitch="360"/>
        </w:sectPr>
      </w:pPr>
    </w:p>
    <w:p w:rsidR="00620EBC" w:rsidRDefault="00950091">
      <w:pPr>
        <w:pStyle w:val="Tekstpodstawowywcity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</w:t>
      </w:r>
    </w:p>
    <w:p w:rsidR="00620EBC" w:rsidRDefault="00620EBC">
      <w:pPr>
        <w:pStyle w:val="Tekstpodstawowywcity"/>
        <w:jc w:val="right"/>
        <w:rPr>
          <w:sz w:val="20"/>
          <w:szCs w:val="20"/>
        </w:rPr>
      </w:pPr>
    </w:p>
    <w:p w:rsidR="00620EBC" w:rsidRDefault="00620EBC">
      <w:pPr>
        <w:pStyle w:val="Tekstpodstawowywcity"/>
        <w:jc w:val="right"/>
        <w:rPr>
          <w:sz w:val="20"/>
          <w:szCs w:val="20"/>
        </w:rPr>
      </w:pPr>
    </w:p>
    <w:p w:rsidR="00620EBC" w:rsidRPr="00BB4B4F" w:rsidRDefault="00761BA2">
      <w:pPr>
        <w:pStyle w:val="Tekstpodstawowywcity"/>
        <w:jc w:val="right"/>
        <w:rPr>
          <w:sz w:val="28"/>
        </w:rPr>
      </w:pPr>
      <w:r w:rsidRPr="00BB4B4F">
        <w:rPr>
          <w:sz w:val="28"/>
        </w:rPr>
        <w:t>Milicz</w:t>
      </w:r>
      <w:r w:rsidR="00620EBC" w:rsidRPr="00BB4B4F">
        <w:rPr>
          <w:sz w:val="28"/>
        </w:rPr>
        <w:t>, dn. .........</w:t>
      </w:r>
      <w:r w:rsidR="00BB4B4F">
        <w:rPr>
          <w:sz w:val="28"/>
        </w:rPr>
        <w:t>..</w:t>
      </w:r>
      <w:r w:rsidR="00620EBC" w:rsidRPr="00BB4B4F">
        <w:rPr>
          <w:sz w:val="28"/>
        </w:rPr>
        <w:t>.......................</w:t>
      </w:r>
    </w:p>
    <w:p w:rsidR="00724745" w:rsidRDefault="00BB4B4F" w:rsidP="00724745">
      <w:pPr>
        <w:pStyle w:val="Tekstpodstawowywcity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 xml:space="preserve">     </w:t>
      </w:r>
    </w:p>
    <w:p w:rsidR="00620EBC" w:rsidRPr="00BB4B4F" w:rsidRDefault="00724745" w:rsidP="00724745">
      <w:pPr>
        <w:pStyle w:val="Tekstpodstawowywcity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      </w:t>
      </w:r>
      <w:r w:rsidR="00620EBC" w:rsidRPr="00BB4B4F">
        <w:rPr>
          <w:sz w:val="28"/>
        </w:rPr>
        <w:t>Nazwisko, imię ..............................................</w:t>
      </w:r>
      <w:r w:rsidR="00BB4B4F">
        <w:rPr>
          <w:sz w:val="28"/>
        </w:rPr>
        <w:t>..............</w:t>
      </w:r>
    </w:p>
    <w:p w:rsidR="00620EBC" w:rsidRPr="00BB4B4F" w:rsidRDefault="00620EBC" w:rsidP="00724745">
      <w:pPr>
        <w:pStyle w:val="Tekstpodstawowywcity"/>
        <w:spacing w:line="360" w:lineRule="auto"/>
        <w:rPr>
          <w:sz w:val="28"/>
        </w:rPr>
      </w:pPr>
      <w:r w:rsidRPr="00BB4B4F">
        <w:rPr>
          <w:sz w:val="28"/>
        </w:rPr>
        <w:t>Adres ..............................................................</w:t>
      </w:r>
      <w:r w:rsidR="00BB4B4F">
        <w:rPr>
          <w:sz w:val="28"/>
        </w:rPr>
        <w:t>..............</w:t>
      </w:r>
      <w:r w:rsidRPr="00BB4B4F">
        <w:rPr>
          <w:sz w:val="28"/>
        </w:rPr>
        <w:br/>
        <w:t>........................................................................</w:t>
      </w:r>
      <w:r w:rsidR="00BB4B4F">
        <w:rPr>
          <w:sz w:val="28"/>
        </w:rPr>
        <w:t>..............</w:t>
      </w:r>
    </w:p>
    <w:p w:rsidR="00620EBC" w:rsidRPr="00BB4B4F" w:rsidRDefault="00620EBC" w:rsidP="00724745">
      <w:pPr>
        <w:pStyle w:val="Tekstpodstawowywcity"/>
        <w:spacing w:line="360" w:lineRule="auto"/>
        <w:rPr>
          <w:sz w:val="28"/>
        </w:rPr>
      </w:pPr>
      <w:r w:rsidRPr="00BB4B4F">
        <w:rPr>
          <w:sz w:val="28"/>
        </w:rPr>
        <w:t>Telefon ..........................................................</w:t>
      </w:r>
      <w:r w:rsidR="00BB4B4F">
        <w:rPr>
          <w:sz w:val="28"/>
        </w:rPr>
        <w:t>...............</w:t>
      </w:r>
    </w:p>
    <w:p w:rsidR="00620EBC" w:rsidRDefault="00620EBC" w:rsidP="00724745">
      <w:pPr>
        <w:pStyle w:val="Tekstpodstawowywcity"/>
        <w:spacing w:line="360" w:lineRule="auto"/>
        <w:rPr>
          <w:sz w:val="28"/>
        </w:rPr>
      </w:pPr>
      <w:r w:rsidRPr="00BB4B4F">
        <w:rPr>
          <w:sz w:val="28"/>
        </w:rPr>
        <w:t xml:space="preserve">PESEL </w:t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  <w:r w:rsidRPr="00BB4B4F">
        <w:rPr>
          <w:sz w:val="28"/>
        </w:rPr>
        <w:sym w:font="Symbol" w:char="F07F"/>
      </w:r>
    </w:p>
    <w:p w:rsidR="00724745" w:rsidRPr="00724745" w:rsidRDefault="00724745" w:rsidP="00724745">
      <w:pPr>
        <w:pStyle w:val="Tekstpodstawowywcity"/>
        <w:spacing w:line="360" w:lineRule="auto"/>
        <w:rPr>
          <w:sz w:val="28"/>
        </w:rPr>
      </w:pPr>
    </w:p>
    <w:p w:rsidR="00620EBC" w:rsidRDefault="00620EBC" w:rsidP="00BB4B4F">
      <w:pPr>
        <w:pStyle w:val="Tekstpodstawowywcity"/>
        <w:ind w:left="0"/>
        <w:rPr>
          <w:b/>
          <w:sz w:val="28"/>
        </w:rPr>
      </w:pPr>
    </w:p>
    <w:p w:rsidR="00620EBC" w:rsidRDefault="00BB4B4F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620EBC">
        <w:rPr>
          <w:b/>
          <w:sz w:val="28"/>
        </w:rPr>
        <w:t>URZĄD STANU CYWILNEGO</w:t>
      </w:r>
    </w:p>
    <w:p w:rsidR="00620EBC" w:rsidRDefault="00BB4B4F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761BA2">
        <w:rPr>
          <w:b/>
          <w:sz w:val="28"/>
        </w:rPr>
        <w:t>W MILICZU</w:t>
      </w:r>
    </w:p>
    <w:p w:rsidR="00620EBC" w:rsidRDefault="00620EBC">
      <w:pPr>
        <w:pStyle w:val="Tekstpodstawowywcity"/>
        <w:ind w:left="2832"/>
        <w:jc w:val="center"/>
        <w:rPr>
          <w:b/>
          <w:sz w:val="28"/>
        </w:rPr>
      </w:pPr>
    </w:p>
    <w:p w:rsidR="00620EBC" w:rsidRDefault="00620EBC">
      <w:pPr>
        <w:pStyle w:val="Tekstprzypisudolnego"/>
        <w:ind w:right="-851"/>
        <w:jc w:val="center"/>
        <w:rPr>
          <w:b/>
          <w:sz w:val="28"/>
        </w:rPr>
      </w:pPr>
    </w:p>
    <w:p w:rsidR="00724745" w:rsidRDefault="00724745">
      <w:pPr>
        <w:pStyle w:val="Tekstprzypisudolnego"/>
        <w:jc w:val="center"/>
        <w:rPr>
          <w:b/>
          <w:sz w:val="28"/>
        </w:rPr>
      </w:pPr>
    </w:p>
    <w:p w:rsidR="00620EBC" w:rsidRDefault="00620EBC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620EBC" w:rsidRDefault="00620EBC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sprostowanie oczywistego błędu pisarskiego w akcie stanu cywilnego</w:t>
      </w:r>
    </w:p>
    <w:p w:rsidR="00620EBC" w:rsidRDefault="00620EBC">
      <w:pPr>
        <w:pStyle w:val="Tekstprzypisudolnego"/>
        <w:jc w:val="center"/>
        <w:rPr>
          <w:b/>
          <w:sz w:val="28"/>
        </w:rPr>
      </w:pPr>
    </w:p>
    <w:p w:rsidR="00620EBC" w:rsidRDefault="00620EBC">
      <w:pPr>
        <w:pStyle w:val="Tekstprzypisudolnego"/>
        <w:jc w:val="center"/>
        <w:rPr>
          <w:b/>
          <w:sz w:val="28"/>
        </w:rPr>
      </w:pPr>
    </w:p>
    <w:p w:rsidR="00620EBC" w:rsidRDefault="00620EBC" w:rsidP="00BB4B4F">
      <w:pPr>
        <w:pStyle w:val="Tekstprzypisudolnego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Zwracam się z wnioskiem o sprostowanie oczywistego błędu pisarskiego w akcie urodzenia / małżeństwa /zgonu* sporządzonym w Urzędz</w:t>
      </w:r>
      <w:r w:rsidR="00761BA2">
        <w:rPr>
          <w:sz w:val="28"/>
        </w:rPr>
        <w:t>ie Stanu Cywilnego w Miliczu</w:t>
      </w:r>
      <w:r>
        <w:rPr>
          <w:sz w:val="28"/>
        </w:rPr>
        <w:t xml:space="preserve"> pod Nr ..................... dotyczącym (imię i nazwisko).........................................................</w:t>
      </w:r>
      <w:r>
        <w:rPr>
          <w:sz w:val="28"/>
        </w:rPr>
        <w:br/>
        <w:t>w zakresie ......................................................................................................</w:t>
      </w:r>
      <w:r w:rsidR="00BB4B4F">
        <w:rPr>
          <w:sz w:val="28"/>
        </w:rPr>
        <w:t>........................</w:t>
      </w:r>
    </w:p>
    <w:p w:rsidR="00620EBC" w:rsidRDefault="00620EBC" w:rsidP="00BB4B4F">
      <w:pPr>
        <w:pStyle w:val="Tekstprzypisudolnego"/>
        <w:spacing w:line="276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 w:rsidR="00BB4B4F">
        <w:rPr>
          <w:sz w:val="28"/>
        </w:rPr>
        <w:t>.............................</w:t>
      </w:r>
    </w:p>
    <w:p w:rsidR="00620EBC" w:rsidRDefault="00620EBC" w:rsidP="00BB4B4F">
      <w:pPr>
        <w:pStyle w:val="Tekstprzypisudolnego"/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 w:rsidR="00BB4B4F">
        <w:rPr>
          <w:sz w:val="28"/>
        </w:rPr>
        <w:t>.................................</w:t>
      </w:r>
    </w:p>
    <w:p w:rsidR="00620EBC" w:rsidRDefault="00620EBC" w:rsidP="00BB4B4F">
      <w:pPr>
        <w:pStyle w:val="Tekstprzypisudolnego"/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 w:rsidR="00BB4B4F">
        <w:rPr>
          <w:sz w:val="28"/>
        </w:rPr>
        <w:t>.................................</w:t>
      </w:r>
    </w:p>
    <w:p w:rsidR="00620EBC" w:rsidRDefault="00620EBC" w:rsidP="00BB4B4F">
      <w:pPr>
        <w:pStyle w:val="Tekstprzypisudolnego"/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 w:rsidR="00BB4B4F">
        <w:rPr>
          <w:sz w:val="28"/>
        </w:rPr>
        <w:t>.................................</w:t>
      </w:r>
    </w:p>
    <w:p w:rsidR="00620EBC" w:rsidRDefault="00620EBC" w:rsidP="00BB4B4F">
      <w:pPr>
        <w:pStyle w:val="Tekstprzypisudolnego"/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 w:rsidR="00BB4B4F">
        <w:rPr>
          <w:sz w:val="28"/>
        </w:rPr>
        <w:t>.................................</w:t>
      </w:r>
    </w:p>
    <w:p w:rsidR="00620EBC" w:rsidRDefault="00620EBC" w:rsidP="00BB4B4F">
      <w:pPr>
        <w:pStyle w:val="Tekstprzypisudolnego"/>
        <w:spacing w:line="276" w:lineRule="auto"/>
        <w:rPr>
          <w:sz w:val="28"/>
        </w:rPr>
      </w:pPr>
    </w:p>
    <w:p w:rsidR="00620EBC" w:rsidRDefault="00620EBC">
      <w:pPr>
        <w:pStyle w:val="Tekstprzypisudolnego"/>
        <w:rPr>
          <w:sz w:val="28"/>
        </w:rPr>
      </w:pPr>
      <w:r>
        <w:rPr>
          <w:sz w:val="28"/>
        </w:rPr>
        <w:t>W załączeniu przedkładam dokument stanowiący podstawę do sprostowania:</w:t>
      </w:r>
    </w:p>
    <w:p w:rsidR="00620EBC" w:rsidRDefault="00620EBC">
      <w:pPr>
        <w:pStyle w:val="Tekstprzypisudolnego"/>
        <w:rPr>
          <w:sz w:val="28"/>
        </w:rPr>
      </w:pPr>
      <w:r>
        <w:rPr>
          <w:sz w:val="28"/>
        </w:rPr>
        <w:t>.......................................................................................................</w:t>
      </w:r>
    </w:p>
    <w:p w:rsidR="00620EBC" w:rsidRDefault="00620EBC">
      <w:pPr>
        <w:pStyle w:val="Tekstprzypisudolnego"/>
        <w:rPr>
          <w:sz w:val="28"/>
        </w:rPr>
      </w:pPr>
      <w:r>
        <w:rPr>
          <w:sz w:val="28"/>
        </w:rPr>
        <w:t>.......................................................................................................</w:t>
      </w:r>
    </w:p>
    <w:p w:rsidR="00620EBC" w:rsidRDefault="00620EBC">
      <w:pPr>
        <w:pStyle w:val="Tekstprzypisudolnego"/>
        <w:rPr>
          <w:sz w:val="28"/>
        </w:rPr>
      </w:pPr>
    </w:p>
    <w:p w:rsidR="00620EBC" w:rsidRPr="00724745" w:rsidRDefault="00620EBC">
      <w:pPr>
        <w:pStyle w:val="Tekstprzypisudolnego"/>
        <w:rPr>
          <w:i/>
          <w:sz w:val="24"/>
          <w:szCs w:val="24"/>
        </w:rPr>
      </w:pPr>
      <w:r w:rsidRPr="00724745">
        <w:rPr>
          <w:i/>
          <w:sz w:val="24"/>
          <w:szCs w:val="24"/>
        </w:rPr>
        <w:t>*niepotrzebne skreślić</w:t>
      </w:r>
    </w:p>
    <w:p w:rsidR="00BB4B4F" w:rsidRDefault="00BB4B4F">
      <w:pPr>
        <w:pStyle w:val="Tekstprzypisudolnego"/>
        <w:rPr>
          <w:i/>
          <w:sz w:val="28"/>
        </w:rPr>
      </w:pPr>
    </w:p>
    <w:p w:rsidR="00BB4B4F" w:rsidRDefault="00BB4B4F">
      <w:pPr>
        <w:pStyle w:val="Tekstprzypisudolnego"/>
        <w:rPr>
          <w:i/>
          <w:sz w:val="28"/>
        </w:rPr>
      </w:pPr>
    </w:p>
    <w:p w:rsidR="00620EBC" w:rsidRDefault="00620EBC">
      <w:pPr>
        <w:pStyle w:val="Tekstprzypisudolnego"/>
        <w:jc w:val="right"/>
        <w:rPr>
          <w:sz w:val="28"/>
        </w:rPr>
      </w:pPr>
      <w:r>
        <w:rPr>
          <w:sz w:val="28"/>
        </w:rPr>
        <w:t>....................</w:t>
      </w:r>
      <w:r w:rsidR="00BB4B4F">
        <w:rPr>
          <w:sz w:val="28"/>
        </w:rPr>
        <w:t>..................</w:t>
      </w:r>
      <w:r>
        <w:rPr>
          <w:sz w:val="28"/>
        </w:rPr>
        <w:t>..................................</w:t>
      </w:r>
    </w:p>
    <w:p w:rsidR="00620EBC" w:rsidRPr="00724745" w:rsidRDefault="00620EBC">
      <w:pPr>
        <w:pStyle w:val="Tekstprzypisudolnego"/>
        <w:ind w:left="4248"/>
        <w:jc w:val="center"/>
        <w:rPr>
          <w:sz w:val="24"/>
          <w:szCs w:val="24"/>
        </w:rPr>
      </w:pPr>
      <w:r w:rsidRPr="00724745">
        <w:rPr>
          <w:sz w:val="24"/>
          <w:szCs w:val="24"/>
        </w:rPr>
        <w:t xml:space="preserve">     </w:t>
      </w:r>
      <w:r w:rsidR="00BB4B4F" w:rsidRPr="00724745">
        <w:rPr>
          <w:sz w:val="24"/>
          <w:szCs w:val="24"/>
        </w:rPr>
        <w:t xml:space="preserve">                 </w:t>
      </w:r>
      <w:r w:rsidRPr="00724745">
        <w:rPr>
          <w:sz w:val="24"/>
          <w:szCs w:val="24"/>
        </w:rPr>
        <w:t xml:space="preserve"> podpis</w:t>
      </w:r>
      <w:r w:rsidR="00BB4B4F" w:rsidRPr="00724745">
        <w:rPr>
          <w:sz w:val="24"/>
          <w:szCs w:val="24"/>
        </w:rPr>
        <w:t xml:space="preserve"> </w:t>
      </w:r>
      <w:r w:rsidR="00724745" w:rsidRPr="00724745">
        <w:rPr>
          <w:sz w:val="24"/>
          <w:szCs w:val="24"/>
        </w:rPr>
        <w:t>wnioskodawcy</w:t>
      </w:r>
    </w:p>
    <w:p w:rsidR="00620EBC" w:rsidRDefault="00620EBC">
      <w:pPr>
        <w:pStyle w:val="Tekstpodstawowywcity"/>
        <w:ind w:right="170"/>
      </w:pPr>
    </w:p>
    <w:p w:rsidR="00620EBC" w:rsidRDefault="00620EBC">
      <w:pPr>
        <w:pStyle w:val="Tekstpodstawowywcity"/>
        <w:ind w:right="170"/>
      </w:pPr>
    </w:p>
    <w:p w:rsidR="00620EBC" w:rsidRDefault="00620EBC">
      <w:pPr>
        <w:pStyle w:val="Tekstpodstawowywcity"/>
        <w:ind w:right="170"/>
      </w:pPr>
    </w:p>
    <w:p w:rsidR="00620EBC" w:rsidRDefault="00620EBC" w:rsidP="00BB4B4F">
      <w:pPr>
        <w:pStyle w:val="Tekstpodstawowywcity"/>
        <w:ind w:left="0" w:right="170"/>
      </w:pPr>
    </w:p>
    <w:sectPr w:rsidR="00620EBC" w:rsidSect="00355454">
      <w:pgSz w:w="11907" w:h="16840" w:code="9"/>
      <w:pgMar w:top="567" w:right="595" w:bottom="726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FA6"/>
    <w:multiLevelType w:val="hybridMultilevel"/>
    <w:tmpl w:val="3FB20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43425"/>
    <w:multiLevelType w:val="hybridMultilevel"/>
    <w:tmpl w:val="9498F8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4836D5"/>
    <w:multiLevelType w:val="hybridMultilevel"/>
    <w:tmpl w:val="01E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3"/>
  </w:num>
  <w:num w:numId="5">
    <w:abstractNumId w:val="6"/>
  </w:num>
  <w:num w:numId="6">
    <w:abstractNumId w:val="24"/>
  </w:num>
  <w:num w:numId="7">
    <w:abstractNumId w:val="6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29"/>
  </w:num>
  <w:num w:numId="11">
    <w:abstractNumId w:val="7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27"/>
  </w:num>
  <w:num w:numId="17">
    <w:abstractNumId w:val="22"/>
  </w:num>
  <w:num w:numId="18">
    <w:abstractNumId w:val="19"/>
  </w:num>
  <w:num w:numId="19">
    <w:abstractNumId w:val="10"/>
  </w:num>
  <w:num w:numId="20">
    <w:abstractNumId w:val="16"/>
  </w:num>
  <w:num w:numId="21">
    <w:abstractNumId w:val="13"/>
  </w:num>
  <w:num w:numId="22">
    <w:abstractNumId w:val="8"/>
  </w:num>
  <w:num w:numId="23">
    <w:abstractNumId w:val="20"/>
  </w:num>
  <w:num w:numId="24">
    <w:abstractNumId w:val="11"/>
  </w:num>
  <w:num w:numId="25">
    <w:abstractNumId w:val="9"/>
  </w:num>
  <w:num w:numId="26">
    <w:abstractNumId w:val="26"/>
  </w:num>
  <w:num w:numId="27">
    <w:abstractNumId w:val="14"/>
  </w:num>
  <w:num w:numId="28">
    <w:abstractNumId w:val="0"/>
  </w:num>
  <w:num w:numId="29">
    <w:abstractNumId w:val="4"/>
  </w:num>
  <w:num w:numId="30">
    <w:abstractNumId w:val="2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C0A54"/>
    <w:rsid w:val="00183EFF"/>
    <w:rsid w:val="001C6D92"/>
    <w:rsid w:val="002C7070"/>
    <w:rsid w:val="00355454"/>
    <w:rsid w:val="00595018"/>
    <w:rsid w:val="00612E5B"/>
    <w:rsid w:val="00620EBC"/>
    <w:rsid w:val="0064342A"/>
    <w:rsid w:val="006902B7"/>
    <w:rsid w:val="006E70DD"/>
    <w:rsid w:val="00724745"/>
    <w:rsid w:val="00761BA2"/>
    <w:rsid w:val="007E7435"/>
    <w:rsid w:val="00877773"/>
    <w:rsid w:val="008C0A54"/>
    <w:rsid w:val="0091612B"/>
    <w:rsid w:val="00925375"/>
    <w:rsid w:val="00950091"/>
    <w:rsid w:val="00985C2F"/>
    <w:rsid w:val="009B586E"/>
    <w:rsid w:val="00A078AA"/>
    <w:rsid w:val="00BB4B4F"/>
    <w:rsid w:val="00C3555E"/>
    <w:rsid w:val="00C84240"/>
    <w:rsid w:val="00C95FF2"/>
    <w:rsid w:val="00F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4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545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5454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355454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5454"/>
    <w:pPr>
      <w:ind w:left="360"/>
    </w:pPr>
  </w:style>
  <w:style w:type="paragraph" w:styleId="Tekstpodstawowy3">
    <w:name w:val="Body Text 3"/>
    <w:basedOn w:val="Normalny"/>
    <w:link w:val="Tekstpodstawowy3Znak"/>
    <w:rsid w:val="00355454"/>
    <w:rPr>
      <w:rFonts w:ascii="Arial" w:hAnsi="Arial" w:cs="Arial"/>
      <w:b/>
      <w:bCs/>
    </w:rPr>
  </w:style>
  <w:style w:type="paragraph" w:styleId="Tekstpodstawowy">
    <w:name w:val="Body Text"/>
    <w:basedOn w:val="Normalny"/>
    <w:rsid w:val="00355454"/>
    <w:pPr>
      <w:jc w:val="center"/>
    </w:pPr>
  </w:style>
  <w:style w:type="paragraph" w:styleId="Tekstpodstawowy2">
    <w:name w:val="Body Text 2"/>
    <w:basedOn w:val="Normalny"/>
    <w:rsid w:val="00355454"/>
    <w:pPr>
      <w:jc w:val="both"/>
    </w:pPr>
  </w:style>
  <w:style w:type="paragraph" w:styleId="Tytu">
    <w:name w:val="Title"/>
    <w:basedOn w:val="Normalny"/>
    <w:qFormat/>
    <w:rsid w:val="00355454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355454"/>
  </w:style>
  <w:style w:type="paragraph" w:styleId="NormalnyWeb">
    <w:name w:val="Normal (Web)"/>
    <w:basedOn w:val="Normalny"/>
    <w:rsid w:val="003554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355454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355454"/>
    <w:rPr>
      <w:sz w:val="20"/>
      <w:szCs w:val="20"/>
    </w:rPr>
  </w:style>
  <w:style w:type="paragraph" w:styleId="Tekstdymka">
    <w:name w:val="Balloon Text"/>
    <w:basedOn w:val="Normalny"/>
    <w:semiHidden/>
    <w:rsid w:val="0035545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55454"/>
    <w:pPr>
      <w:spacing w:line="360" w:lineRule="auto"/>
      <w:ind w:left="470"/>
      <w:jc w:val="both"/>
    </w:pPr>
  </w:style>
  <w:style w:type="paragraph" w:styleId="Tekstpodstawowywcity3">
    <w:name w:val="Body Text Indent 3"/>
    <w:basedOn w:val="Normalny"/>
    <w:rsid w:val="00355454"/>
    <w:pPr>
      <w:spacing w:before="100" w:beforeAutospacing="1" w:after="240"/>
      <w:ind w:left="470"/>
    </w:pPr>
  </w:style>
  <w:style w:type="paragraph" w:customStyle="1" w:styleId="Tekstpodstawowy31">
    <w:name w:val="Tekst podstawowy 31"/>
    <w:basedOn w:val="Normalny"/>
    <w:rsid w:val="00C84240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WW8Num4z0">
    <w:name w:val="WW8Num4z0"/>
    <w:rsid w:val="00C95FF2"/>
    <w:rPr>
      <w:rFonts w:ascii="Wingdings" w:hAnsi="Wingdings" w:cs="StarSymbol"/>
      <w:sz w:val="18"/>
      <w:szCs w:val="18"/>
    </w:rPr>
  </w:style>
  <w:style w:type="character" w:styleId="Pogrubienie">
    <w:name w:val="Strong"/>
    <w:qFormat/>
    <w:rsid w:val="00C95FF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B4B4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683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4</cp:revision>
  <cp:lastPrinted>2006-06-20T07:58:00Z</cp:lastPrinted>
  <dcterms:created xsi:type="dcterms:W3CDTF">2004-11-05T13:07:00Z</dcterms:created>
  <dcterms:modified xsi:type="dcterms:W3CDTF">2013-03-05T21:20:00Z</dcterms:modified>
</cp:coreProperties>
</file>