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80" w:rsidRDefault="00571980" w:rsidP="00571980">
      <w:pPr>
        <w:jc w:val="right"/>
      </w:pPr>
      <w:r>
        <w:t xml:space="preserve">                                                                          Załącznik Nr 3</w:t>
      </w:r>
    </w:p>
    <w:p w:rsidR="00571980" w:rsidRDefault="00571980" w:rsidP="00571980">
      <w:pPr>
        <w:jc w:val="right"/>
      </w:pPr>
      <w:r>
        <w:t>do Zarządzenia Nr 1008/2018</w:t>
      </w:r>
    </w:p>
    <w:p w:rsidR="00571980" w:rsidRDefault="00571980" w:rsidP="00571980">
      <w:pPr>
        <w:jc w:val="right"/>
      </w:pPr>
      <w:r>
        <w:t>Burmistrza Gminy Milicz</w:t>
      </w:r>
    </w:p>
    <w:p w:rsidR="00BB1E01" w:rsidRPr="00EC73F4" w:rsidRDefault="00571980" w:rsidP="00EC73F4">
      <w:pPr>
        <w:jc w:val="right"/>
      </w:pPr>
      <w:r>
        <w:t xml:space="preserve"> z dnia 14 września 2018 r.</w:t>
      </w:r>
    </w:p>
    <w:p w:rsidR="00BB1E01" w:rsidRPr="00EC73F4" w:rsidRDefault="00EC73F4" w:rsidP="00621400">
      <w:pPr>
        <w:rPr>
          <w:b/>
          <w:sz w:val="24"/>
          <w:szCs w:val="24"/>
        </w:rPr>
      </w:pPr>
      <w:r w:rsidRPr="00EC73F4">
        <w:rPr>
          <w:b/>
          <w:sz w:val="24"/>
          <w:szCs w:val="24"/>
        </w:rPr>
        <w:t xml:space="preserve">Zawiadomienie </w:t>
      </w:r>
      <w:r w:rsidR="00BB1E01" w:rsidRPr="00EC73F4">
        <w:rPr>
          <w:b/>
          <w:sz w:val="24"/>
          <w:szCs w:val="24"/>
        </w:rPr>
        <w:t>o zamiarze wszczęcia kontroli</w:t>
      </w:r>
    </w:p>
    <w:p w:rsidR="00BB1E01" w:rsidRDefault="00BB1E01" w:rsidP="00BB1E01">
      <w:pPr>
        <w:jc w:val="left"/>
      </w:pPr>
      <w:r>
        <w:t>Na podstawie art. 48 ust. 1-3 ustawy z dnia 6 marca 2018 r. Prawo przedsiębiorców ( Dz. U. z 2018 r. poz. 646)</w:t>
      </w:r>
      <w:r w:rsidR="002B0996">
        <w:t xml:space="preserve">, </w:t>
      </w:r>
      <w:r>
        <w:t xml:space="preserve"> w związku z art. 18 ust. 8 oraz art. 18</w:t>
      </w:r>
      <w:r>
        <w:rPr>
          <w:vertAlign w:val="superscript"/>
        </w:rPr>
        <w:t>3</w:t>
      </w:r>
      <w:r>
        <w:t xml:space="preserve"> ustawy z dnia  26 października 1982 r. o wychowaniu w trzeźwości i przeciwdziałaniu alkoholizmowi  ( Dz. U. z 2016 r., poz</w:t>
      </w:r>
      <w:r w:rsidR="002B0996">
        <w:t>.</w:t>
      </w:r>
      <w:r>
        <w:t xml:space="preserve"> 487 ze zm.), zawiadamiam  Panią/ Pana : </w:t>
      </w:r>
    </w:p>
    <w:p w:rsidR="00BB1E01" w:rsidRDefault="00BB1E01" w:rsidP="00BB1E01">
      <w:pPr>
        <w:jc w:val="left"/>
      </w:pPr>
      <w:r>
        <w:t>prowadzącą/</w:t>
      </w:r>
      <w:proofErr w:type="spellStart"/>
      <w:r>
        <w:t>cego</w:t>
      </w:r>
      <w:proofErr w:type="spellEnd"/>
      <w:r>
        <w:t xml:space="preserve">  działalność w postaci sprzedaży napojów alkoholowych   ……………………………………</w:t>
      </w:r>
    </w:p>
    <w:p w:rsidR="00BB1E01" w:rsidRDefault="00BB1E01" w:rsidP="00BB1E01">
      <w:pPr>
        <w:jc w:val="left"/>
      </w:pPr>
      <w:r>
        <w:t>………</w:t>
      </w:r>
      <w:r w:rsidR="002B0996">
        <w:t xml:space="preserve">………………………………………………….  </w:t>
      </w:r>
      <w:r>
        <w:t xml:space="preserve"> , o zamiarze przeprowadzenia  kontroli </w:t>
      </w:r>
      <w:r w:rsidRPr="00F13E35">
        <w:rPr>
          <w:b/>
        </w:rPr>
        <w:t xml:space="preserve">w zakresie </w:t>
      </w:r>
      <w:r w:rsidR="00A56333" w:rsidRPr="00F13E35">
        <w:rPr>
          <w:b/>
        </w:rPr>
        <w:t>przestrzegania zasad i warunków korzystania z zezwolenia na sprzedaż napojów alkoholowych</w:t>
      </w:r>
      <w:r w:rsidR="00A56333">
        <w:t>.</w:t>
      </w:r>
    </w:p>
    <w:p w:rsidR="00A56333" w:rsidRPr="00EC0954" w:rsidRDefault="00A56333" w:rsidP="00BB1E01">
      <w:pPr>
        <w:jc w:val="left"/>
        <w:rPr>
          <w:b/>
        </w:rPr>
      </w:pPr>
      <w:r w:rsidRPr="00EC0954">
        <w:rPr>
          <w:b/>
        </w:rPr>
        <w:t>Zakres kontroli obejmuje zagadnienia:</w:t>
      </w:r>
    </w:p>
    <w:p w:rsidR="00A56333" w:rsidRDefault="00A56333" w:rsidP="00203577">
      <w:pPr>
        <w:pStyle w:val="Akapitzlist"/>
        <w:numPr>
          <w:ilvl w:val="0"/>
          <w:numId w:val="1"/>
        </w:numPr>
        <w:jc w:val="left"/>
      </w:pPr>
      <w:r>
        <w:t>Posiadanie zezwolenia /zezwoleń  na sprzedaż  napojów alkoholowych.</w:t>
      </w:r>
    </w:p>
    <w:p w:rsidR="00A56333" w:rsidRDefault="00A56333" w:rsidP="00A56333">
      <w:pPr>
        <w:pStyle w:val="Akapitzlist"/>
        <w:numPr>
          <w:ilvl w:val="0"/>
          <w:numId w:val="1"/>
        </w:numPr>
        <w:jc w:val="left"/>
      </w:pPr>
      <w:r>
        <w:t>Posiadanie dowodu wniesienia opłaty za korzystanie z zezwolenia/ zezwoleń .</w:t>
      </w:r>
    </w:p>
    <w:p w:rsidR="00A56333" w:rsidRDefault="00A56333" w:rsidP="00A56333">
      <w:pPr>
        <w:pStyle w:val="Akapitzlist"/>
        <w:numPr>
          <w:ilvl w:val="0"/>
          <w:numId w:val="1"/>
        </w:numPr>
        <w:jc w:val="left"/>
      </w:pPr>
      <w:r>
        <w:t xml:space="preserve">Źródła zaopatrywania się w napoje alkoholowe </w:t>
      </w:r>
      <w:r w:rsidRPr="00A56333">
        <w:rPr>
          <w:i/>
        </w:rPr>
        <w:t>( posiadanie faktur od dostawców</w:t>
      </w:r>
      <w:r>
        <w:t>).</w:t>
      </w:r>
    </w:p>
    <w:p w:rsidR="00A56333" w:rsidRDefault="00203577" w:rsidP="00A56333">
      <w:pPr>
        <w:pStyle w:val="Akapitzlist"/>
        <w:numPr>
          <w:ilvl w:val="0"/>
          <w:numId w:val="1"/>
        </w:numPr>
        <w:jc w:val="left"/>
      </w:pPr>
      <w:r>
        <w:t>Posiadanie dokumentów potwierdzających tytuł prawny do lokalu.</w:t>
      </w:r>
    </w:p>
    <w:p w:rsidR="00203577" w:rsidRDefault="00203577" w:rsidP="00A56333">
      <w:pPr>
        <w:pStyle w:val="Akapitzlist"/>
        <w:numPr>
          <w:ilvl w:val="0"/>
          <w:numId w:val="1"/>
        </w:numPr>
        <w:jc w:val="left"/>
      </w:pPr>
      <w:r>
        <w:t>Przestrzegania  zasad sprzedaży  zgodnie z udzielonym zezwoleniem.</w:t>
      </w:r>
    </w:p>
    <w:p w:rsidR="00203577" w:rsidRDefault="00203577" w:rsidP="00A56333">
      <w:pPr>
        <w:pStyle w:val="Akapitzlist"/>
        <w:numPr>
          <w:ilvl w:val="0"/>
          <w:numId w:val="1"/>
        </w:numPr>
        <w:jc w:val="left"/>
      </w:pPr>
      <w:r>
        <w:t>Przestrzegania zakazu sprzedaży i podawania napojów alkoholowych  osobom nieletnim i  nietrzeźwym.</w:t>
      </w:r>
    </w:p>
    <w:p w:rsidR="00203577" w:rsidRDefault="00203577" w:rsidP="00A56333">
      <w:pPr>
        <w:pStyle w:val="Akapitzlist"/>
        <w:numPr>
          <w:ilvl w:val="0"/>
          <w:numId w:val="1"/>
        </w:numPr>
        <w:jc w:val="left"/>
      </w:pPr>
      <w:r>
        <w:t>Przestrzegania zakazu sprzedaży  na kredyt lub pod zastaw.</w:t>
      </w:r>
    </w:p>
    <w:p w:rsidR="00203577" w:rsidRDefault="00203577" w:rsidP="00A56333">
      <w:pPr>
        <w:pStyle w:val="Akapitzlist"/>
        <w:numPr>
          <w:ilvl w:val="0"/>
          <w:numId w:val="1"/>
        </w:numPr>
        <w:jc w:val="left"/>
      </w:pPr>
      <w:r>
        <w:t xml:space="preserve">Przestrzegania zakazu spożywania alkoholu w miejscu sprzedaży ( </w:t>
      </w:r>
      <w:r w:rsidRPr="00621400">
        <w:rPr>
          <w:i/>
        </w:rPr>
        <w:t>dotyczy sklepów</w:t>
      </w:r>
      <w:r>
        <w:t>),  oraz w najbliższej okolicy punktu sprzedaży.</w:t>
      </w:r>
    </w:p>
    <w:p w:rsidR="00203577" w:rsidRDefault="00203577" w:rsidP="00A56333">
      <w:pPr>
        <w:pStyle w:val="Akapitzlist"/>
        <w:numPr>
          <w:ilvl w:val="0"/>
          <w:numId w:val="1"/>
        </w:numPr>
        <w:jc w:val="left"/>
      </w:pPr>
      <w:r>
        <w:t>Przestrzegania zasad reklamy i promocji  napojów alkoholowych.</w:t>
      </w:r>
    </w:p>
    <w:p w:rsidR="00203577" w:rsidRDefault="00203577" w:rsidP="00A56333">
      <w:pPr>
        <w:pStyle w:val="Akapitzlist"/>
        <w:numPr>
          <w:ilvl w:val="0"/>
          <w:numId w:val="1"/>
        </w:numPr>
        <w:jc w:val="left"/>
      </w:pPr>
      <w:r>
        <w:t>Sposób informowania klientów:</w:t>
      </w:r>
    </w:p>
    <w:p w:rsidR="00203577" w:rsidRDefault="00203577" w:rsidP="00203577">
      <w:pPr>
        <w:pStyle w:val="Akapitzlist"/>
        <w:numPr>
          <w:ilvl w:val="0"/>
          <w:numId w:val="2"/>
        </w:numPr>
        <w:jc w:val="left"/>
      </w:pPr>
      <w:r>
        <w:t>informacja o szkodliwości spożywania alkoholu</w:t>
      </w:r>
      <w:r w:rsidR="00AE0EFB">
        <w:t>,</w:t>
      </w:r>
    </w:p>
    <w:p w:rsidR="00AE0EFB" w:rsidRDefault="00AE0EFB" w:rsidP="00203577">
      <w:pPr>
        <w:pStyle w:val="Akapitzlist"/>
        <w:numPr>
          <w:ilvl w:val="0"/>
          <w:numId w:val="2"/>
        </w:numPr>
        <w:jc w:val="left"/>
      </w:pPr>
      <w:r>
        <w:t>informacja o zakazie sprzedaży alkoholu osobom nieletnim,</w:t>
      </w:r>
    </w:p>
    <w:p w:rsidR="00AE0EFB" w:rsidRDefault="00AE0EFB" w:rsidP="00203577">
      <w:pPr>
        <w:pStyle w:val="Akapitzlist"/>
        <w:numPr>
          <w:ilvl w:val="0"/>
          <w:numId w:val="2"/>
        </w:numPr>
        <w:jc w:val="left"/>
      </w:pPr>
      <w:r>
        <w:t>informacja o zakazie sprzedaży alkoholu osobom nietrzeźwym,</w:t>
      </w:r>
    </w:p>
    <w:p w:rsidR="00F13E35" w:rsidRDefault="00F13E35" w:rsidP="00203577">
      <w:pPr>
        <w:pStyle w:val="Akapitzlist"/>
        <w:numPr>
          <w:ilvl w:val="0"/>
          <w:numId w:val="2"/>
        </w:numPr>
        <w:jc w:val="left"/>
      </w:pPr>
      <w:r>
        <w:t>informacja o zakazie sprzedaży  n</w:t>
      </w:r>
      <w:r w:rsidR="00267219">
        <w:t xml:space="preserve">apojów alkoholowych  na kredyt  lub </w:t>
      </w:r>
      <w:r>
        <w:t>pod zastaw,</w:t>
      </w:r>
    </w:p>
    <w:p w:rsidR="00AE0EFB" w:rsidRDefault="00AE0EFB" w:rsidP="00203577">
      <w:pPr>
        <w:pStyle w:val="Akapitzlist"/>
        <w:numPr>
          <w:ilvl w:val="0"/>
          <w:numId w:val="2"/>
        </w:numPr>
        <w:jc w:val="left"/>
      </w:pPr>
      <w:r>
        <w:t>informacja o godzinach otwarcia placówki.</w:t>
      </w:r>
    </w:p>
    <w:p w:rsidR="008939AA" w:rsidRDefault="008939AA" w:rsidP="008939AA">
      <w:pPr>
        <w:pStyle w:val="Akapitzlist"/>
        <w:numPr>
          <w:ilvl w:val="0"/>
          <w:numId w:val="1"/>
        </w:numPr>
        <w:jc w:val="left"/>
      </w:pPr>
      <w:r>
        <w:t>Prawidłowości złożenia oświadczenia o wartości sprzedaży napojów alkoholowych za poprzedni rok.</w:t>
      </w:r>
    </w:p>
    <w:p w:rsidR="00AE0EFB" w:rsidRDefault="00AE0EFB" w:rsidP="00EC0954">
      <w:pPr>
        <w:jc w:val="both"/>
      </w:pPr>
      <w:r>
        <w:t xml:space="preserve">Kontrolę wszczyna się nie wcześniej niż po upływie 7 dni i nie później niż 30 dni  od dnia </w:t>
      </w:r>
      <w:r w:rsidR="002B0996">
        <w:t>doręczenia zawiadomienia o zamiarze wszczęcia kontroli.</w:t>
      </w:r>
    </w:p>
    <w:p w:rsidR="002B0996" w:rsidRDefault="002B0996" w:rsidP="00EC0954">
      <w:pPr>
        <w:jc w:val="both"/>
      </w:pPr>
      <w:r>
        <w:t>Kontrola przeprowadzona będzie  przez upoważnionych  członków Gminnej  Komisji Rozwiązywania Problemów Alkoholowych w Miliczu.</w:t>
      </w:r>
    </w:p>
    <w:p w:rsidR="002B0996" w:rsidRDefault="002B0996" w:rsidP="00EC0954">
      <w:pPr>
        <w:jc w:val="both"/>
      </w:pPr>
      <w:r>
        <w:t>Czynności kontrolnych dokonuje się w obecności kontrolowanego  lub osoby przez niego upoważnionej. Kontrolowany jest obowiązany do pisemnego wskazania osoby upoważnionej do reprezentowania go w trakcie  kontroli, w szczególności w czasie jego nieobecności.</w:t>
      </w:r>
    </w:p>
    <w:p w:rsidR="00BB1E01" w:rsidRDefault="00BB1E01" w:rsidP="00EC0954">
      <w:pPr>
        <w:jc w:val="both"/>
      </w:pPr>
    </w:p>
    <w:p w:rsidR="00BB1E01" w:rsidRPr="00BB1E01" w:rsidRDefault="00BB1E01" w:rsidP="00BB1E01">
      <w:pPr>
        <w:jc w:val="left"/>
      </w:pPr>
    </w:p>
    <w:sectPr w:rsidR="00BB1E01" w:rsidRPr="00BB1E01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3141"/>
    <w:multiLevelType w:val="hybridMultilevel"/>
    <w:tmpl w:val="0E22A674"/>
    <w:lvl w:ilvl="0" w:tplc="2D50B6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81DF6"/>
    <w:multiLevelType w:val="hybridMultilevel"/>
    <w:tmpl w:val="79CE4DC8"/>
    <w:lvl w:ilvl="0" w:tplc="591AA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B1E01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28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028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9A6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846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4D4"/>
    <w:rsid w:val="00047D8B"/>
    <w:rsid w:val="00050794"/>
    <w:rsid w:val="00050868"/>
    <w:rsid w:val="00050A86"/>
    <w:rsid w:val="00050AF3"/>
    <w:rsid w:val="00050C77"/>
    <w:rsid w:val="00050F2D"/>
    <w:rsid w:val="00050F72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6FC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0E7B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753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13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32E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673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400"/>
    <w:rsid w:val="00086552"/>
    <w:rsid w:val="0008659F"/>
    <w:rsid w:val="000866A3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8D9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265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23A"/>
    <w:rsid w:val="000B67A3"/>
    <w:rsid w:val="000B6B0A"/>
    <w:rsid w:val="000B6C4E"/>
    <w:rsid w:val="000B6CA9"/>
    <w:rsid w:val="000B6CF5"/>
    <w:rsid w:val="000B6E10"/>
    <w:rsid w:val="000B71A9"/>
    <w:rsid w:val="000B774B"/>
    <w:rsid w:val="000B7841"/>
    <w:rsid w:val="000B79B3"/>
    <w:rsid w:val="000B7B86"/>
    <w:rsid w:val="000B7B89"/>
    <w:rsid w:val="000C01A3"/>
    <w:rsid w:val="000C02B5"/>
    <w:rsid w:val="000C05EF"/>
    <w:rsid w:val="000C05F0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051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689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3E79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38C"/>
    <w:rsid w:val="00100630"/>
    <w:rsid w:val="001009B7"/>
    <w:rsid w:val="00100B88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71A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07D16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A9F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29B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41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57F2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5DC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10F"/>
    <w:rsid w:val="001747D5"/>
    <w:rsid w:val="0017489A"/>
    <w:rsid w:val="0017491C"/>
    <w:rsid w:val="00174A7C"/>
    <w:rsid w:val="00175195"/>
    <w:rsid w:val="001752CA"/>
    <w:rsid w:val="001752FA"/>
    <w:rsid w:val="00175587"/>
    <w:rsid w:val="00175DB6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255"/>
    <w:rsid w:val="0018336E"/>
    <w:rsid w:val="0018397D"/>
    <w:rsid w:val="00183D33"/>
    <w:rsid w:val="00184630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4B1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5AC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1AF2"/>
    <w:rsid w:val="001B1AFC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2B8"/>
    <w:rsid w:val="001B74B6"/>
    <w:rsid w:val="001B78EF"/>
    <w:rsid w:val="001B7D24"/>
    <w:rsid w:val="001B7FC6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DB4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747A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6E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106"/>
    <w:rsid w:val="00203379"/>
    <w:rsid w:val="00203392"/>
    <w:rsid w:val="00203577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711"/>
    <w:rsid w:val="002158A5"/>
    <w:rsid w:val="00215FBD"/>
    <w:rsid w:val="00216876"/>
    <w:rsid w:val="00216F26"/>
    <w:rsid w:val="00216FCD"/>
    <w:rsid w:val="00217358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7EB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A8B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DEB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219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2F58"/>
    <w:rsid w:val="0027315F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6B84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4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996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AB9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1B"/>
    <w:rsid w:val="002C17BC"/>
    <w:rsid w:val="002C17CA"/>
    <w:rsid w:val="002C19AB"/>
    <w:rsid w:val="002C1C51"/>
    <w:rsid w:val="002C1CD0"/>
    <w:rsid w:val="002C2033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575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3F7F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77B"/>
    <w:rsid w:val="002E78C3"/>
    <w:rsid w:val="002E7A52"/>
    <w:rsid w:val="002E7C34"/>
    <w:rsid w:val="002E7D45"/>
    <w:rsid w:val="002E7E33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2B87"/>
    <w:rsid w:val="002F3168"/>
    <w:rsid w:val="002F341D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063F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1C"/>
    <w:rsid w:val="00304BB4"/>
    <w:rsid w:val="00304F22"/>
    <w:rsid w:val="00305224"/>
    <w:rsid w:val="00305522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940"/>
    <w:rsid w:val="00320D6E"/>
    <w:rsid w:val="003210D9"/>
    <w:rsid w:val="00321BCD"/>
    <w:rsid w:val="00321F22"/>
    <w:rsid w:val="003220DB"/>
    <w:rsid w:val="00322A7B"/>
    <w:rsid w:val="00322CFF"/>
    <w:rsid w:val="00322EA6"/>
    <w:rsid w:val="00322EBF"/>
    <w:rsid w:val="00323416"/>
    <w:rsid w:val="00323420"/>
    <w:rsid w:val="00323461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230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6F35"/>
    <w:rsid w:val="00337522"/>
    <w:rsid w:val="00337686"/>
    <w:rsid w:val="00337C36"/>
    <w:rsid w:val="003402D8"/>
    <w:rsid w:val="0034047B"/>
    <w:rsid w:val="003404AB"/>
    <w:rsid w:val="0034068C"/>
    <w:rsid w:val="00340A1B"/>
    <w:rsid w:val="00340F71"/>
    <w:rsid w:val="003410AF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5E16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1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08E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753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583E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1BCF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5FA6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841"/>
    <w:rsid w:val="003979A8"/>
    <w:rsid w:val="00397B98"/>
    <w:rsid w:val="00397BB0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000"/>
    <w:rsid w:val="003A4616"/>
    <w:rsid w:val="003A471B"/>
    <w:rsid w:val="003A47D4"/>
    <w:rsid w:val="003A4D45"/>
    <w:rsid w:val="003A4DB9"/>
    <w:rsid w:val="003A4ECF"/>
    <w:rsid w:val="003A517C"/>
    <w:rsid w:val="003A57A8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7C4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ABD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5F49"/>
    <w:rsid w:val="003F6360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4DF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CCE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675"/>
    <w:rsid w:val="004147EB"/>
    <w:rsid w:val="00415015"/>
    <w:rsid w:val="0041509C"/>
    <w:rsid w:val="004152B2"/>
    <w:rsid w:val="0041595A"/>
    <w:rsid w:val="00416AFE"/>
    <w:rsid w:val="00416F7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27DA0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323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53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38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A37"/>
    <w:rsid w:val="00480BF6"/>
    <w:rsid w:val="00481205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31E"/>
    <w:rsid w:val="004857A4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0FC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A34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968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2A6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83"/>
    <w:rsid w:val="004D58C0"/>
    <w:rsid w:val="004D593A"/>
    <w:rsid w:val="004D5D9B"/>
    <w:rsid w:val="004D5E97"/>
    <w:rsid w:val="004D6003"/>
    <w:rsid w:val="004D6B8B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4F7C3E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89E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2C8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4E8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33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DC6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9E9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3BC"/>
    <w:rsid w:val="0053264E"/>
    <w:rsid w:val="00532732"/>
    <w:rsid w:val="0053276D"/>
    <w:rsid w:val="005327E1"/>
    <w:rsid w:val="0053305B"/>
    <w:rsid w:val="005332E3"/>
    <w:rsid w:val="005333D9"/>
    <w:rsid w:val="00533448"/>
    <w:rsid w:val="005335F1"/>
    <w:rsid w:val="0053394C"/>
    <w:rsid w:val="00534038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EDE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6C3D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6EE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980"/>
    <w:rsid w:val="00571DB0"/>
    <w:rsid w:val="00571FCF"/>
    <w:rsid w:val="0057221E"/>
    <w:rsid w:val="00572816"/>
    <w:rsid w:val="00572BB1"/>
    <w:rsid w:val="00572E81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195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0C33"/>
    <w:rsid w:val="00580ECF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ADB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2B41"/>
    <w:rsid w:val="005A3383"/>
    <w:rsid w:val="005A33AB"/>
    <w:rsid w:val="005A3DC4"/>
    <w:rsid w:val="005A42AC"/>
    <w:rsid w:val="005A446C"/>
    <w:rsid w:val="005A4694"/>
    <w:rsid w:val="005A48AF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1F2F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91A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B7F32"/>
    <w:rsid w:val="005C0038"/>
    <w:rsid w:val="005C0519"/>
    <w:rsid w:val="005C062E"/>
    <w:rsid w:val="005C06FC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2D5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C6C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5EC0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040"/>
    <w:rsid w:val="00621400"/>
    <w:rsid w:val="00621635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09B"/>
    <w:rsid w:val="006243C5"/>
    <w:rsid w:val="00624893"/>
    <w:rsid w:val="006249D8"/>
    <w:rsid w:val="00624AB8"/>
    <w:rsid w:val="00624B1B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BB3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261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6E8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78F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6A39"/>
    <w:rsid w:val="00697701"/>
    <w:rsid w:val="00697CD3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72E"/>
    <w:rsid w:val="006A5FC4"/>
    <w:rsid w:val="006A783C"/>
    <w:rsid w:val="006A78AC"/>
    <w:rsid w:val="006A7904"/>
    <w:rsid w:val="006A7ADA"/>
    <w:rsid w:val="006A7E8A"/>
    <w:rsid w:val="006B0595"/>
    <w:rsid w:val="006B078A"/>
    <w:rsid w:val="006B08FC"/>
    <w:rsid w:val="006B0DB9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79B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1A99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583"/>
    <w:rsid w:val="006D58B9"/>
    <w:rsid w:val="006D5E0C"/>
    <w:rsid w:val="006D5FCA"/>
    <w:rsid w:val="006D616C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536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6D59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5CFE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8F2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32F"/>
    <w:rsid w:val="00724645"/>
    <w:rsid w:val="0072478B"/>
    <w:rsid w:val="00725419"/>
    <w:rsid w:val="00725544"/>
    <w:rsid w:val="00725683"/>
    <w:rsid w:val="00725882"/>
    <w:rsid w:val="00725981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A17"/>
    <w:rsid w:val="00727E51"/>
    <w:rsid w:val="007303F6"/>
    <w:rsid w:val="00730499"/>
    <w:rsid w:val="00730CA4"/>
    <w:rsid w:val="0073102D"/>
    <w:rsid w:val="00731267"/>
    <w:rsid w:val="007315AD"/>
    <w:rsid w:val="00731649"/>
    <w:rsid w:val="00731B1C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55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282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982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5F95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128"/>
    <w:rsid w:val="00760643"/>
    <w:rsid w:val="007609EE"/>
    <w:rsid w:val="00760C87"/>
    <w:rsid w:val="00760CC1"/>
    <w:rsid w:val="00760E52"/>
    <w:rsid w:val="007610BD"/>
    <w:rsid w:val="0076118E"/>
    <w:rsid w:val="007611AD"/>
    <w:rsid w:val="0076149F"/>
    <w:rsid w:val="007615A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BFD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77C3C"/>
    <w:rsid w:val="007805A1"/>
    <w:rsid w:val="00780C99"/>
    <w:rsid w:val="0078105D"/>
    <w:rsid w:val="00781277"/>
    <w:rsid w:val="00781CCF"/>
    <w:rsid w:val="007821F2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AAC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3B2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2925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1EB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4FC6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6E2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930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50D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3BE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651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948"/>
    <w:rsid w:val="0080198B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360"/>
    <w:rsid w:val="008155D0"/>
    <w:rsid w:val="00815FE2"/>
    <w:rsid w:val="00816123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483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ED0"/>
    <w:rsid w:val="00835149"/>
    <w:rsid w:val="00835229"/>
    <w:rsid w:val="008353A0"/>
    <w:rsid w:val="0083550B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47F21"/>
    <w:rsid w:val="00850024"/>
    <w:rsid w:val="008500F3"/>
    <w:rsid w:val="00850879"/>
    <w:rsid w:val="0085093D"/>
    <w:rsid w:val="00850A45"/>
    <w:rsid w:val="00850E6E"/>
    <w:rsid w:val="00850EA4"/>
    <w:rsid w:val="00851FB0"/>
    <w:rsid w:val="00852233"/>
    <w:rsid w:val="00852619"/>
    <w:rsid w:val="00852766"/>
    <w:rsid w:val="00852AB1"/>
    <w:rsid w:val="0085301D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522D"/>
    <w:rsid w:val="00865CD9"/>
    <w:rsid w:val="008663EF"/>
    <w:rsid w:val="008666C3"/>
    <w:rsid w:val="00866852"/>
    <w:rsid w:val="00866B1F"/>
    <w:rsid w:val="00866C59"/>
    <w:rsid w:val="00866E96"/>
    <w:rsid w:val="00866EBA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18B"/>
    <w:rsid w:val="0087267D"/>
    <w:rsid w:val="008726C2"/>
    <w:rsid w:val="00872849"/>
    <w:rsid w:val="00872A31"/>
    <w:rsid w:val="008737C5"/>
    <w:rsid w:val="00873920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77520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9AA"/>
    <w:rsid w:val="00893C58"/>
    <w:rsid w:val="00893D4C"/>
    <w:rsid w:val="00894335"/>
    <w:rsid w:val="00894B23"/>
    <w:rsid w:val="00894D93"/>
    <w:rsid w:val="00894E13"/>
    <w:rsid w:val="00894E45"/>
    <w:rsid w:val="00894E7E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336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13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ADD"/>
    <w:rsid w:val="008C6CA0"/>
    <w:rsid w:val="008C6D0C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BE0"/>
    <w:rsid w:val="008D7CD4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522"/>
    <w:rsid w:val="008E4B21"/>
    <w:rsid w:val="008E4FCC"/>
    <w:rsid w:val="008E5182"/>
    <w:rsid w:val="008E57F2"/>
    <w:rsid w:val="008E58EF"/>
    <w:rsid w:val="008E5B4B"/>
    <w:rsid w:val="008E5D25"/>
    <w:rsid w:val="008E5EBF"/>
    <w:rsid w:val="008E638B"/>
    <w:rsid w:val="008E6912"/>
    <w:rsid w:val="008E69BE"/>
    <w:rsid w:val="008E6FA7"/>
    <w:rsid w:val="008E70EA"/>
    <w:rsid w:val="008E7180"/>
    <w:rsid w:val="008E764E"/>
    <w:rsid w:val="008E78B3"/>
    <w:rsid w:val="008E7B17"/>
    <w:rsid w:val="008E7C25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97F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C22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AB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E13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73"/>
    <w:rsid w:val="0092339F"/>
    <w:rsid w:val="00923431"/>
    <w:rsid w:val="0092343A"/>
    <w:rsid w:val="00923635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8C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3B5B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84A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1DE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A8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028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820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0CB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517"/>
    <w:rsid w:val="009A7DE2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444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4BC"/>
    <w:rsid w:val="009C5883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C46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07E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9D9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3F43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12E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889"/>
    <w:rsid w:val="00A32A03"/>
    <w:rsid w:val="00A32AF7"/>
    <w:rsid w:val="00A33007"/>
    <w:rsid w:val="00A334B0"/>
    <w:rsid w:val="00A33937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46A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E4"/>
    <w:rsid w:val="00A426FA"/>
    <w:rsid w:val="00A43195"/>
    <w:rsid w:val="00A431C4"/>
    <w:rsid w:val="00A434AA"/>
    <w:rsid w:val="00A43B37"/>
    <w:rsid w:val="00A441BD"/>
    <w:rsid w:val="00A44255"/>
    <w:rsid w:val="00A4433E"/>
    <w:rsid w:val="00A448EC"/>
    <w:rsid w:val="00A45324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33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550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1CD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823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2E4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919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7F7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0EFB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2EED"/>
    <w:rsid w:val="00AE3017"/>
    <w:rsid w:val="00AE34DB"/>
    <w:rsid w:val="00AE34F8"/>
    <w:rsid w:val="00AE3664"/>
    <w:rsid w:val="00AE3AE4"/>
    <w:rsid w:val="00AE3B28"/>
    <w:rsid w:val="00AE3E93"/>
    <w:rsid w:val="00AE3FD6"/>
    <w:rsid w:val="00AE4089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6818"/>
    <w:rsid w:val="00AF765C"/>
    <w:rsid w:val="00AF7B0A"/>
    <w:rsid w:val="00B0008A"/>
    <w:rsid w:val="00B00092"/>
    <w:rsid w:val="00B0087F"/>
    <w:rsid w:val="00B00AAA"/>
    <w:rsid w:val="00B0151A"/>
    <w:rsid w:val="00B01C0B"/>
    <w:rsid w:val="00B02056"/>
    <w:rsid w:val="00B02307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817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365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A2E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516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1DED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7FF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77ACE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6C2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5A2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1E01"/>
    <w:rsid w:val="00BB2012"/>
    <w:rsid w:val="00BB2069"/>
    <w:rsid w:val="00BB24DD"/>
    <w:rsid w:val="00BB2F3E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1496"/>
    <w:rsid w:val="00BC220D"/>
    <w:rsid w:val="00BC2261"/>
    <w:rsid w:val="00BC245B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C7F3E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4AAD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1FB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6F60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13B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0FE6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5337"/>
    <w:rsid w:val="00C166E5"/>
    <w:rsid w:val="00C16D25"/>
    <w:rsid w:val="00C16DC9"/>
    <w:rsid w:val="00C16ED8"/>
    <w:rsid w:val="00C1753E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9BD"/>
    <w:rsid w:val="00C27E9F"/>
    <w:rsid w:val="00C27FCE"/>
    <w:rsid w:val="00C30C9A"/>
    <w:rsid w:val="00C30F33"/>
    <w:rsid w:val="00C311FB"/>
    <w:rsid w:val="00C313DC"/>
    <w:rsid w:val="00C3173C"/>
    <w:rsid w:val="00C319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69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54F"/>
    <w:rsid w:val="00CA36AE"/>
    <w:rsid w:val="00CA3C14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30F"/>
    <w:rsid w:val="00CB54DF"/>
    <w:rsid w:val="00CB589F"/>
    <w:rsid w:val="00CB59C3"/>
    <w:rsid w:val="00CB5A36"/>
    <w:rsid w:val="00CB5A9F"/>
    <w:rsid w:val="00CB5B35"/>
    <w:rsid w:val="00CB5E1B"/>
    <w:rsid w:val="00CB612E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182"/>
    <w:rsid w:val="00CD5249"/>
    <w:rsid w:val="00CD5462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076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3B00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1A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2D7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6DD8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758"/>
    <w:rsid w:val="00D20818"/>
    <w:rsid w:val="00D20912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614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B09"/>
    <w:rsid w:val="00D27FC4"/>
    <w:rsid w:val="00D301CC"/>
    <w:rsid w:val="00D304B3"/>
    <w:rsid w:val="00D30BB0"/>
    <w:rsid w:val="00D31051"/>
    <w:rsid w:val="00D31203"/>
    <w:rsid w:val="00D3147F"/>
    <w:rsid w:val="00D317A5"/>
    <w:rsid w:val="00D319B9"/>
    <w:rsid w:val="00D31C51"/>
    <w:rsid w:val="00D31CE8"/>
    <w:rsid w:val="00D31D1F"/>
    <w:rsid w:val="00D32416"/>
    <w:rsid w:val="00D3258A"/>
    <w:rsid w:val="00D32873"/>
    <w:rsid w:val="00D32907"/>
    <w:rsid w:val="00D32AE0"/>
    <w:rsid w:val="00D32CA6"/>
    <w:rsid w:val="00D32DBE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D07"/>
    <w:rsid w:val="00D47E3F"/>
    <w:rsid w:val="00D504C1"/>
    <w:rsid w:val="00D50664"/>
    <w:rsid w:val="00D50A33"/>
    <w:rsid w:val="00D50A3F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193"/>
    <w:rsid w:val="00D67772"/>
    <w:rsid w:val="00D67C05"/>
    <w:rsid w:val="00D67DD7"/>
    <w:rsid w:val="00D67F51"/>
    <w:rsid w:val="00D70070"/>
    <w:rsid w:val="00D70081"/>
    <w:rsid w:val="00D70284"/>
    <w:rsid w:val="00D70401"/>
    <w:rsid w:val="00D7137D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4F45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C51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CB1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9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5EA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94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693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0A2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550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712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9F7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86C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8EF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458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C34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AD9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31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81A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CC3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0976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867"/>
    <w:rsid w:val="00EB7904"/>
    <w:rsid w:val="00EB7D30"/>
    <w:rsid w:val="00EB7D33"/>
    <w:rsid w:val="00EB7EBB"/>
    <w:rsid w:val="00EC0099"/>
    <w:rsid w:val="00EC03B9"/>
    <w:rsid w:val="00EC08BC"/>
    <w:rsid w:val="00EC0954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BAF"/>
    <w:rsid w:val="00EC6C2C"/>
    <w:rsid w:val="00EC71C9"/>
    <w:rsid w:val="00EC73F4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1A5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4F8"/>
    <w:rsid w:val="00F04A7D"/>
    <w:rsid w:val="00F051C4"/>
    <w:rsid w:val="00F05312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35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383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73D"/>
    <w:rsid w:val="00F25946"/>
    <w:rsid w:val="00F26208"/>
    <w:rsid w:val="00F2632C"/>
    <w:rsid w:val="00F26CAB"/>
    <w:rsid w:val="00F26F15"/>
    <w:rsid w:val="00F271E5"/>
    <w:rsid w:val="00F27310"/>
    <w:rsid w:val="00F27660"/>
    <w:rsid w:val="00F277EA"/>
    <w:rsid w:val="00F27CBA"/>
    <w:rsid w:val="00F27DA6"/>
    <w:rsid w:val="00F30002"/>
    <w:rsid w:val="00F303F4"/>
    <w:rsid w:val="00F304F9"/>
    <w:rsid w:val="00F305D2"/>
    <w:rsid w:val="00F30895"/>
    <w:rsid w:val="00F30C51"/>
    <w:rsid w:val="00F31514"/>
    <w:rsid w:val="00F31682"/>
    <w:rsid w:val="00F31D79"/>
    <w:rsid w:val="00F32025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BA5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354"/>
    <w:rsid w:val="00F429A8"/>
    <w:rsid w:val="00F42B7C"/>
    <w:rsid w:val="00F432B1"/>
    <w:rsid w:val="00F4339E"/>
    <w:rsid w:val="00F4348A"/>
    <w:rsid w:val="00F434DC"/>
    <w:rsid w:val="00F43582"/>
    <w:rsid w:val="00F44249"/>
    <w:rsid w:val="00F44918"/>
    <w:rsid w:val="00F44D15"/>
    <w:rsid w:val="00F451B3"/>
    <w:rsid w:val="00F456F7"/>
    <w:rsid w:val="00F45F63"/>
    <w:rsid w:val="00F460AC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423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697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5D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2FB"/>
    <w:rsid w:val="00F813BA"/>
    <w:rsid w:val="00F813D1"/>
    <w:rsid w:val="00F81514"/>
    <w:rsid w:val="00F81781"/>
    <w:rsid w:val="00F81971"/>
    <w:rsid w:val="00F81C5B"/>
    <w:rsid w:val="00F8233D"/>
    <w:rsid w:val="00F82799"/>
    <w:rsid w:val="00F83DBF"/>
    <w:rsid w:val="00F83DD1"/>
    <w:rsid w:val="00F841D4"/>
    <w:rsid w:val="00F84207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0B1"/>
    <w:rsid w:val="00F8652F"/>
    <w:rsid w:val="00F86821"/>
    <w:rsid w:val="00F86AA8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BEF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4E38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E039D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6C1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837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2018-09-12T11:38:00Z</cp:lastPrinted>
  <dcterms:created xsi:type="dcterms:W3CDTF">2018-09-10T10:01:00Z</dcterms:created>
  <dcterms:modified xsi:type="dcterms:W3CDTF">2018-09-18T05:55:00Z</dcterms:modified>
</cp:coreProperties>
</file>